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/>
        <w:jc w:val="center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0000EF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EF"/>
          <w:kern w:val="0"/>
          <w:sz w:val="44"/>
          <w:szCs w:val="44"/>
          <w:lang w:val="en-US" w:eastAsia="zh-CN" w:bidi="ar"/>
        </w:rPr>
        <w:t>2019中国广告长城奖获奖名单</w:t>
      </w:r>
      <w:bookmarkEnd w:id="0"/>
      <w:r>
        <w:rPr>
          <w:rFonts w:hint="eastAsia" w:ascii="仿宋_GB2312" w:hAnsi="仿宋_GB2312" w:eastAsia="仿宋_GB2312" w:cs="仿宋_GB2312"/>
          <w:b/>
          <w:color w:val="0000EF"/>
          <w:kern w:val="0"/>
          <w:sz w:val="44"/>
          <w:szCs w:val="44"/>
          <w:lang w:val="en-US" w:eastAsia="zh-CN" w:bidi="ar"/>
        </w:rPr>
        <w:t>最终发布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68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36"/>
          <w:szCs w:val="36"/>
        </w:rPr>
        <w:t>本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年度长城奖、黄河奖、315公益奖的等级奖证书及优秀证书将在11-12月陆续发出，如12月之前未收到证书请与组委会联系，跨年不再补做，谢谢您的支持和配合。</w:t>
      </w:r>
    </w:p>
    <w:tbl>
      <w:tblPr>
        <w:tblStyle w:val="3"/>
        <w:tblW w:w="896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642"/>
        <w:gridCol w:w="3603"/>
        <w:gridCol w:w="3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类别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等级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作品名称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val="en-US" w:eastAsia="zh-CN" w:bidi="ar"/>
              </w:rPr>
              <w:t>报奖单位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滴露 细菌雕刻衣服   户外地铁创意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上海天与空广告股份有限公司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青岛啤酒 夜猫子啤酒 创意整合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上海天与空广告股份有限公司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讯飞AI营销云助力耐克马拉松飞跑征程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科大讯飞股份有限公司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油门踏板系列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支付宝”中国锦鲤“社会化营销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微博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未完成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上海胜加广告有限公司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發現內在的聲音 Find Your   Inner Voice 系列稿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台灣電通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一只过得比你好的猪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无二数字营销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宝洁-来我家拜年吧H5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说不出来的故事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北京创翼释物广告有限公司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小米×7喜，年轻化品牌营销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小米营销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一个人的球队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Loong &amp; 腾讯广告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宝洁2019年货节整合营销传播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OPPO on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找对人   做对事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因赛集团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富滇银行形象设计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昆明金楚之计文化传播有限公司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自拍自愈力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因赛集团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扩大你的客厅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青岛有为时代文化传播有限公司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不合理的手续费   系列病毒视频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上海胜加广告有限公司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不凡管家学院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上海胜加广告有限公司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宝洁2019年货节整合营销传播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可口可乐2019年夏日反转瓶整合营销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上海享网广告有限公司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蒙牛真果粒，奶你靠实粒——蒙牛真果粒x《青春有你》IP整合营销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北京爱奇艺科技有限公司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莫比斯环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深圳市自由空间标识有限公司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一勺酱，怎么成为潮流的方式？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海天蒜蓉辣椒酱系列《打的火热，辣才过瘾之柔道篇》《打的火热，辣才过瘾之拳击篇》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韩建云岭山房民宿标识设计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北京橙乐视觉广告有限公司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灵感是狡猾的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RedBank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奥利奥   x 朕的心意·故宫食品：  启「饼」皇上，奥利奥进宫了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蓝色光标数字营销机构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惠氏启韵奶粉“最酷奶粉花”事件营销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上海天与空广告股份有限公司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昆明经开第三小学校园导视设计方案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吴江一箭展览展示有限公司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美标卫浴-增压淋浴花洒篇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敦煌丝巾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广州关尔文化传播有限公司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天翼看家《五官系列》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广州禾易广告有限公司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脉动《吐槽咸鱼SHOW》创新营销案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科大讯飞股份有限公司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东航《为爱飞翔》胡歌篇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上海不只广告有限公司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#来点孩子气#跨界整合营销案例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有门互动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luckin coffee乾隆26年，我在故宫射小鹿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氢互动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音频类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女儿红的寂寞-百合网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陕西营火虫品牌营销策划有限公司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JOY与锦鲤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京东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宜婚娶，忌鲨戮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广州市原象信息科技有限公司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梦妆挤挤唇膏-AI挤上唇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百度、华扬联众数字技术股份有限公司上海分公司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开封万怡酒店导视系统规划设计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西东设计（深圳）有限公司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良品铺子   — 一天就消失的大地沙画艺术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上海天与空广告股份有限公司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移动交互类-短视频交互类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《一个恐龙蛋引发的文明新生》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暖男全攻略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深圳市深度文化传媒有限公司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“聚享美好时光”   2019双旦整合营销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心间上的山湖澄澈见底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有一种童年叫悟空   ——“未来影像·艺术共创”《悟空》整合传播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氩氪集团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加州旅游局   2019 年春季整合营销战役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WE Marketing Group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华为畅享9S一城两视·传统味道新IN像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凤凰网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银奖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OPPO   - Venus on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给时间一点时间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广州看见广告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百度AI办事处，办理人生大小事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山海无界 万物心生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腾讯北京总部大楼环境导视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艾贝斯贝（北京）展示设计有限公司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蜻蜓FM《耳洞剧场》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千禧传媒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《门里门外》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思美传媒股份有限 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阿里拍卖《大饼篇X表白篇》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千禧传媒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浸入书中世界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北京杰尔思行广告有限公司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喜力世界传送门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阳狮广告有限公司上海分公司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《晒大海》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深圳市路易斯广告有限公司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百事可乐携手腾讯开启“潮音年”，以音乐的名义燃烧青春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腾讯广告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百度地球日 与濒危萌兽「击掌为盟」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跟着大师去旅行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深圳市你我文化传播有限公司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壹件公寓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深圳市你我文化传播有限公司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绝对轻浮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深圳市你我文化传播有限公司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叮当快药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深圳市你我文化传播有限公司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分享的艺术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深圳市你我文化传播有限公司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勇闯天涯superX&amp;《明日之子2》IP营销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华扬联众数字技术股份有限公司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《色香味俱全，超乎你享》系列作品   之《男人篇》《女人篇》《孩子篇》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创意-整合 聚划算城市欢聚日-汕头站   整合营销案例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上海天与空广告股份有限公司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《鲜滑,美不胜收》系列作品   之《鸡篇》《鱼篇》《牛篇》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家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天津嘉鹤广告有限公司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放手去做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麦肯·光明广告有限公司上海分公司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我们的秘密基地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麦肯·光明广告有限公司上海分公司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宝洁洗护系列-夏日从头降火创意视频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蓝色光标数字营销机构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小心侧后方！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RedBank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长隆野生动物世界，你身边的朋友正在消失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华扬联众数字技术股份有限公司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2019黑珍珠餐厅指南发布传播活动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麦肯·光明广告有限公司上海分公司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《知乎x北欧四国旅游局：去北欧，寻找一个唤醒你的答案》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知乎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音频类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《知乎》---有问题篇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陕西斑马品牌营销策划有限公司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每个人都是一本奇书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麦肯·光明广告有限公司上海分公司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大自然的味道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麦肯·光明广告有限公司上海分公司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知乎x   SK-II，#改写命运#系列之《为什么她们不回家过年》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知乎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大唐漠北的最后一次转账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上海胜加广告有限公司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《两个人的首映礼》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北京嘀嘀无限科技发展有限公司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大疆无人机《云梯篇》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北京导火线创意机构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蜂巢购物中心导视系统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挚擎(中国)商业标识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东风日产蓝鸟“年青就要新潮贷”系列海报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电通东派广告有限公司广州分公司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2019年度京东物流618父亲节密语车厢线下事件营销项目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北京京邦达贸易有限公司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你有一个“熊抱”待领取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保利·花城纪：花城没有异乡人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广州金燕达观文化传播有限公司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旧报纸做的广告牌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上海天与空广告股份有限公司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柯米克 上市平面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CCG 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碧桂园温暖片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如何通过IP新文创实现营销价值——《王者荣耀》IP新文创项目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腾讯科技（深圳）有限公司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德芙×小米，七夕示AI（爱）攻略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小米营销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乐事“真脆薯条”创意包柱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南京地铁德高广告有限公司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《中秋三日，当刮目相看》2018蓝月亮京东中秋系列营销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奥利奥—故宫—东方史诗篇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上海赤马广告传媒股份有限公司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《霓虹灯篇》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北京导火线创意机构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打击假睡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杭州蛋壳文化创意有限公司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海天酱油《酿晒工艺篇》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浙江博采传媒有限公司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记忆美食店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北京臣基广告有限公司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“钱”规则-MONEY ●   Unspoken Rule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广州大可营销策划有限公司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榄菊《晚安baby》微电影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肯德基《机器人争霸》：K科技出圈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北京爱奇艺科技有限公司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黑人牙膏大胆玩“说唱”   反差人设助品牌逆生长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北京爱奇艺科技有限公司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无糖可口可乐×复仇者联盟4 营销战役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上海享网广告有限公司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女人的心里画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北京新意互动数字技术有限公司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油烟捕食者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上海胜加广告有限公司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帕兰王国酒店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杭州盛世传奇标识系统有限公司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时光密码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熙雍（北京）文化传媒有限公司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在加州激发你的想象力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灵智精实广告有限公司上海分公司（Havas   Shanghai）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時間會看見 Time Will Tell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台灣電通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#去探岳·致无疆#探岳×大疆品牌联合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北京新意互动数字技术有限公司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长隆欢乐万圣节“关你鬼事”整合传播项目案例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注意力数字营销机构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优益C《时间地点大冒险》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华扬联众数字技术股份有限公司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讯飞AI营销云携手唯品会10秒语速大PK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科大讯飞股份有限公司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中国移动创意视频《高仿日式攻略：赏樱の道》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比说还快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因赛集团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鸡啄出来的广告牌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上海天与空广告股份有限公司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颠覆你的时间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山东微觉营销策划有限公司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云闪付小影院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上海胜加广告有限公司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上海UFC综合格斗训练中心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上海美陈展示设计有限公司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CCTV-4《燕小厨品牌故事》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中视智扬国际传媒有限公司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HAIER - BILLBOARD TV   (1080p)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Hisense World Cup   2018 TVC on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Oppo - Ingenious   Factory on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WeChat Freestyle on  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铜奖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Haier MASTER   Online_90s@14-02-2019 on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汉腾孝道行天下 带着爸妈看风景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北京中外名人文化科技有限公司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会说就会唱，黑人牙膏KEEP   SMILE营销推广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罗振宇2018时间的朋友跨年演讲主题海报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杭州蛋壳文化创意有限公司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拼多多——谢谢每一个拼过的你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浙江博采传媒有限公司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探夜计划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杭州蛋壳文化创意有限公司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长虹新国潮品牌形象设计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成都丰盛极益科技有限公司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太空篇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灵智精实广告有限公司上海分公司（Havas   Shanghai）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可口可乐与美食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美团点评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海天苹果醋系列《别让食物成为你赘肉之鸡篇》《别让食物成为你赘肉之鸭篇》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可口可乐城市美食罐寻味之旅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美团点评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海天招牌拌饭酱《一勺干掉一碗饭》系列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非遗继承者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25hours*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为家乡种希望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25hours*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给成长，多一片空间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杭州猛犸文化创意有限公司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榄菊《晚安baby》微电影系列创意平面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《伴》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北京云途数字营销顾问有限公司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《祖父的酒》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上海榕真易果文化传播有限公司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中国电信X太平洋咖啡，“可见可得可玩”撩动全城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深圳市普方立民科技股份有限公司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欧莱雅红胖子“吃火锅不脱妆”火锅跨界合作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美团点评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去探索 百事可乐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南京乔恩广告传播有限公司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Oil Hijack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北京电通广告有限公司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《钙世英雄》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苏州市明日企业形象策划传播有限公司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拉近距离更有聊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《轻松喝水果！》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苏州市明日企业形象策划传播有限公司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《不畏艰难 重“芯”开始》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苏州市明日企业形象策划传播有限公司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杰克琼斯#有型有趣#双11社会化营销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微博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深圳更来电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深圳市灵峰文化传播有限公司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莫干山旅游集散中心-礼遇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杭州盛世传奇标识系统有限公司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浙江水利水电学院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杭州盛世传奇标识系统有限公司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蓝月亮至尊洗衣液－功夫系列《太极拳篇》《降龙掌篇》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杭州钱江世纪城城市整体形象设计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杭州国美道合文化创意有限公司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看不见的电影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灵智精实广告有限公司上海分公司（Havas   Shanghai）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每个人都有属于自己的交通银行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灵智精实广告有限公司上海分公司（Havas   Shanghai）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寂寞童心俱樂部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電通國華股份有限公司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日立 兩小無猜篇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電通國華股份有限公司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出色时代，值得爱夸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上海胜加广告有限公司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 孔劉約會機器人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電通國華股份有限公司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城市对你说 春节TVC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上海胜加广告有限公司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创维品牌战略升级战役平面创意设计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因赛集团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白桦树面膜《补水不用水篇》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浙江博采传媒有限公司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《隔离带篇》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北京导火线创意机构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滴露 细菌雕刻衣服 创意平面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上海天与空广告股份有限公司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西溪湿地艺术集合村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杭州盛世传奇标识系统有限公司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美的·鹭湖森林度假区手绘风格通道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广州地铁德高广告有限公司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NEW XR-V上市TVC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上海恒代齐力企业形象策划有限公司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幸福快速缓解感冒系列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UNLOCK MAGIC SOCIAL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青岛有为时代文化传播有限公司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咪咕阅读“冬夜心灵小酒馆”互动H5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luckin coffee   《瑞雪·见鹿》AR项目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氢互动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连接世界的精彩-胡歌篇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上海不只广告有限公司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腾讯游戏-堡垒之夜空降派对城市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因赛集团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汉莎航空#在这里遇见改变#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宏略广告（DDB Tribal）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家有xǐ事2019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百年糊涂蓝纯酒《喝蓝纯不上头》系列《夫妻篇》《兄弟篇》《应酬篇》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海信天猫919超级品类日-《一张嘴创意海报》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青岛深度传媒有限公司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腾讯电竞-峰会悬念倒计时海报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因赛集团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污染的水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深圳市博文轩广告有限公司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中天CC PARK购物中心导视系统设计方案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贵州博睿广告有限公司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多乐-猛兽系列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温州叁又叁广告有限公司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跟過去的腦袋說：分手吧！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台灣電通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跟過去的腦袋說：分手吧！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台灣電通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古井贡酒根植华夏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安徽金运来文化传媒有限公司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捕捉更清晰-老鹰篇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防晒喷雾-雨伞篇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轻便背包-拉链篇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读书就是回家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浙江明派文化传媒有限公司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上海环球金融中心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上海柏熙标识有限公司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乐事薯片-黄瓜篇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AI传承长城奇迹：英特尔人工智能助力修复长城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Innokids   Communications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2018 One   Show上海国际创意周主题与体验设计创意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Innokids   Communications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康王《2019没毛病》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有门互动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2018年中国国际信息通信展览会指示系统及氛围营造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中国国际广告有限公司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喝蓝纯不上头《兄弟畅饮上班不误会篇》   《应酬陪客上班不误时篇》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好房子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沈阳联阳思美广告有限公司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《亚瑟士运动鞋》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潍坊市公共交通总公司广告分公司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建筑的责任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北京昭阳和牧场广告有限公司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家在原地 想了就回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沈阳联阳思美广告有限公司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《NFC果汁》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潍坊市公共交通总公司广告分公司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KFCx食之契约《偶遇柚系女孩，花式入夏》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上海帛仑文化传播有限公司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广州K11事件营销新媒体线上推广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青岛小漾互动信息科技有限公司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超市篇、商场篇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深圳市天道创智广告有限公司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中移互联网 移动认证之古人密码系列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广州圣达广告有限公司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滴露衣物除菌液京东营销病毒视频项目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北京鹏泰互动广告有限公司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一百个人有一百个理想家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百度、致维科技（北京）有限公司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青岛蓝谷山地自行车运动公园标识设计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世纪座标（天津）品牌创意发展有限公司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龙湾商业广场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湖南上涂文化建设有限公司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福特大牌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潍坊市公共交通总公司广告分公司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小米VR眼镜系列之大海篇/高山篇/沙漠篇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潍坊市公共交通总公司广告分公司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招商东湖意库《艺文复兴》系列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南昌嘉纳文化传播有限公司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《我就是 要你好看》系列海报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天猫新文创×颐和园《今日颐...》系列海报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《好面，精于勤》系列作品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《吸水，超乎你想象》系列作品   之《海洋篇》《黄河篇》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《让学习成为孩子的天性》系列作品   之《算数篇》《音乐篇》《绘画篇》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广州晟火品牌营销策划有限公司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时代倾城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广州昭阳和牧场广告有限公司东莞分公司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福特×小米AI“互撩”，引燃车机科技碰撞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小米营销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去哪儿×小米，让“AI”回家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小米营销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宜家×小米，全民舒睡计划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小米营销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晶天集团总部环境文化营造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南京妙锦堂标识系统有限公司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美梦调查局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智威汤逊--中乔广告有限公司上海分公司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汤神《好汤用好料》动物系列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广州看见广告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真功夫《总有食物治愈人心》系列作品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广东省广告集团股份有限公司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有些事只有孩子能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盘古影业有限公司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999皮炎平表情包篇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智威汤逊--中乔广告有限公司上海分公司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“软情境”代替“硬植入”，麦当劳定义内容营销新法则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腾讯广告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教师节系列微信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郑州铁利达广告有限公司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做生意，简单一点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唤醒美好本能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《你懂个球》系列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《我的奇葩同事：品质生活，没那么复杂！》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京东oneshow项目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京东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学习铸造人生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RedBank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小心侧后方！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RedBank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肥瘦相间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华赣传媒集团江西新格广告发展有限公司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侦探兄弟——新风行T5上市预热病毒视频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北京电通广告有限公司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肥瘦相间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华赣传媒集团江西新格广告发展有限公司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国际生活艺术馆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新能源汽车小镇导视作品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移动交互类-应用程序类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京东图书-我的隐藏能力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京东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百雀羚《来时的路》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千禧传媒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AI让逝去的声音重现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梦洁睡魔仕床垫螨虫篇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广东广旭整合营销传播有限公司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移动交互类-短视频交互类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画曝光玩转化，麦当劳在微信捧出新春第一桶金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腾讯广告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欧丽薇兰橄榄油星级厨房篇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麦肯·光明广告有限公司上海分公司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梦洁睡魔仕床垫宠物篇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广东广旭整合营销传播有限公司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与云山共世界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广州昭阳和牧场广告有限公司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《度假是门艺术》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深圳市路易斯广告有限公司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碧桂园·翡翠郡《让时光如诗》系列形象广告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天然谷物好营养-玉米篇，天然谷物好营养-大豆篇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彼扬平面设计工作室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江淮汽配工业园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安徽骏飞标识设计制作有限公司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下次选蓝纯《回家篇》《出差篇》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华为P30 时空美学 夜游敦煌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蓝色光标数字营销机构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广药白云山－滴通鼻炎水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广东希尔文化传媒投资股份有限公司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AI营销类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有温度的黑科技，为篮球热爱加冕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腾讯广告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西安碧桂园凤凰城《大城小梦》系列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《唤醒 城市千古图腾》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精细雕琢 墨容古今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有氧 YOYA 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《碧桂园车位节——大丈夫篇》《碧桂园车位节——小女人篇》《碧桂园车位节——为人妻篇》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大方众智创意广告（珠海）有限公司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JEEP-后视镜篇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南京博明广告传播有限公司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危险分子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湖南新财智文化传媒股份有限公司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商业之丘比果酱-美食篇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南京博明广告传播有限公司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万物皆可吸系列   《公路篇》《鱼群篇》《雾霾篇》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广东广旭整合营销传播有限公司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新琥珀时代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新纪元传播集团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途虎养车《恐龙篇》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千禧传媒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举重若轻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深圳市你我文化传播有限公司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大印象沁和茶—厕所篇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广东广旭整合营销传播有限公司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影视类（含微电影）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《无惧前行·释放她力量》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赞意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整合营销类-内容营销类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爱华仕 X 可口可乐跨界联名品牌营销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惠州市爱华仕运动用品有限公司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杨子荣纪念馆标识方案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青岛合创广告标识有限公司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智慧城市家具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霓科艺术科技（上海）有限公司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晋华标识和展示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福建北极星展览展示有限公司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医院科室牌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沈阳繁荣金晨标识标牌有限公司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天圆地方标识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福州一堂文化传播有限公司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汤头旅游度假区公共服务体系规划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山东至美标识有限公司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齐鲁创业创新服务成果转化中心导视系统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山东旭天标识工程有限公司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树塔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东莞市艾肯实业发展有限公司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杭州之翼城市综合体导视系统设计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杭州罗维标识系统工程有限公司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大圣道视觉形象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江西有喜广告创意有限公司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星岛导视设计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武汉美斯奇广告有限公司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中国工商银行（总行）金融科技创新体验中心LED职能照明方案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四川蓝景光电技术有限责任公司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光明致优娟姗鲜牛奶整合营销方案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光明乳业股份有限公司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光明莫斯利安2019年整合营销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光明乳业股份有限公司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新城宝应吾悦广场商业街包装设计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上海现代装饰艺术有限公司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埃塞俄比亚商业银行导视系统设计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北京瑞融财富标识制作有限公司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千红医药产业园环境导视系统规划设计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常州卡隆企业形象设计有限公司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武汉体育中心第七届军运会综合改造制作奖申报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武汉高斯美创新产业有限公司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户外类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优倍累计销量12亿份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光明乳业股份有限公司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秦始皇帝陵博物院导向标识系统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陕西品艺堂公共环境工程有限公司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丰巢智能柜空间图形发布展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丰巢互动媒体有限公司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第五届中国（济南）非物质文化遗产博览会   ——编织扎制展厅设计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山东旭天标识工程有限公司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名爵MG EZS咖啡车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上海美术设计有限公司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高升·星光天地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湖南青鸟文化创意设计有限公司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上海明悦大厦写字楼导视系统设计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上海金笔达标识标牌工程有限公司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彭德怀故里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湖南美景创意文化建设有限公司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制作类-台儿庄古城全域旅游景区标识系统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常州市超艺标牌有限公司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肯德基展厅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河北大四通文化传播有限公司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中信银行苏州分行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苏州市绿野广告有限公司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武邑京作匠心系列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河北春秋文化传播有限公司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贵州茅台大酒店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重庆稻田品牌设计有限公司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荣鼎嘉之汇导视系统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挚擎(中国)商业标识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东方马都导示标识设计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云拓整合营销顾问（北京）股份有限公司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《影无彊界》-主形象标识实木雕刻设计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广东黄与莫创意设计有限公司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南方电网电动新能源电动汽车充电站导示标识设计系统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深圳市深蓝创意管理有限公司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西湖景区导视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浙江朗域标识工程有限公司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青岛国际会议中心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浙江威克特广告有限公司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新邻里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武汉丹美导视工作室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常州旅游商贸高等职业学校文化标识系统设计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江苏天人合艺文化发展有限公司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青岛国信金融中心项目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上海赛驰标识设计工程有限公司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饶平碧桂园楼盘导视系统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佛山市南海区碧家文化传播有限公司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如东生命健康产业园标识系统专项设计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杭州德简文化创意有限公司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凤系列标识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杭州舜坤标识系统有限公司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舟山景观小品设计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杭州绿道标识工程有限公司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义乌道路灯箱案例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浙江灵奇光电科技有限公司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综合类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美岱召 导视系统设计方案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内蒙古大观天成文化艺术设计有限公司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奥克斯《精耕计划》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江苏畅行线文化传媒有限公司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Gree Song (1080p)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年轻就要造起来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南京市博尚广告传播有限公司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整合营销类-营销效果类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2019西门子家电6.18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大唐灵狮南京文化传播有限公司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感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移动身临其境篇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Oppo Seize The Night   Milan on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GAC Trumpchi GE3 on  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中国品牌海外投放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HAIER COOLING DARTY   30s on Vimeo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中资品牌海外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平面类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惠普打印机—从不墨守成规大象篇等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长城梅地亚文化产业集团有限公司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赛汗塔拉草原标识设计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内蒙古正艺达品牌策略有限公司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制作类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广州融创水世界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福州路美光电工程有限公司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音频类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别逼我</w:t>
            </w:r>
          </w:p>
        </w:tc>
        <w:tc>
          <w:tcPr>
            <w:tcW w:w="3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中國非凡傳媒有限公司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/>
        <w:jc w:val="center"/>
        <w:rPr>
          <w:sz w:val="28"/>
          <w:szCs w:val="28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1661F"/>
    <w:rsid w:val="33D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other"/>
    <w:basedOn w:val="4"/>
    <w:uiPriority w:val="0"/>
    <w:rPr>
      <w:rFonts w:ascii="微软雅黑" w:hAnsi="微软雅黑" w:eastAsia="微软雅黑" w:cs="微软雅黑"/>
      <w:color w:val="000000"/>
      <w:sz w:val="18"/>
      <w:szCs w:val="18"/>
      <w:bdr w:val="single" w:color="FFFFFF" w:sz="6" w:space="0"/>
    </w:rPr>
  </w:style>
  <w:style w:type="character" w:customStyle="1" w:styleId="9">
    <w:name w:val="txt"/>
    <w:basedOn w:val="4"/>
    <w:uiPriority w:val="0"/>
    <w:rPr>
      <w:rFonts w:hint="eastAsia" w:ascii="微软雅黑" w:hAnsi="微软雅黑" w:eastAsia="微软雅黑" w:cs="微软雅黑"/>
      <w:color w:val="000000"/>
      <w:sz w:val="18"/>
      <w:szCs w:val="18"/>
      <w:bdr w:val="single" w:color="FFFFFF" w:sz="6" w:space="0"/>
    </w:rPr>
  </w:style>
  <w:style w:type="character" w:customStyle="1" w:styleId="10">
    <w:name w:val="icon"/>
    <w:basedOn w:val="4"/>
    <w:uiPriority w:val="0"/>
  </w:style>
  <w:style w:type="character" w:customStyle="1" w:styleId="11">
    <w:name w:val="icon1"/>
    <w:basedOn w:val="4"/>
    <w:uiPriority w:val="0"/>
  </w:style>
  <w:style w:type="character" w:customStyle="1" w:styleId="12">
    <w:name w:val="more"/>
    <w:basedOn w:val="4"/>
    <w:uiPriority w:val="0"/>
    <w:rPr>
      <w:color w:val="FFFFFF"/>
      <w:sz w:val="10"/>
      <w:szCs w:val="10"/>
    </w:rPr>
  </w:style>
  <w:style w:type="character" w:customStyle="1" w:styleId="13">
    <w:name w:val="more1"/>
    <w:basedOn w:val="4"/>
    <w:uiPriority w:val="0"/>
  </w:style>
  <w:style w:type="character" w:customStyle="1" w:styleId="14">
    <w:name w:val="must"/>
    <w:basedOn w:val="4"/>
    <w:uiPriority w:val="0"/>
  </w:style>
  <w:style w:type="character" w:customStyle="1" w:styleId="15">
    <w:name w:val="first-child"/>
    <w:basedOn w:val="4"/>
    <w:uiPriority w:val="0"/>
    <w:rPr>
      <w:sz w:val="22"/>
      <w:szCs w:val="22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2020-01-14T07:45:00Z</dcterms:created>
  <dc:creator>Administrator</dc:creator>
  <cp:lastModifiedBy>Administrator</cp:lastModifiedBy>
  <dcterms:modified xsi:type="dcterms:W3CDTF">2020-01-14T07:50:46Z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