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color w:val="0000EF"/>
          <w:sz w:val="48"/>
          <w:szCs w:val="4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0000EF"/>
          <w:kern w:val="0"/>
          <w:sz w:val="48"/>
          <w:szCs w:val="48"/>
          <w:lang w:val="en-US" w:eastAsia="zh-CN" w:bidi="ar"/>
        </w:rPr>
        <w:t>2019中国公益广告黄河奖获奖名单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0" w:right="0" w:firstLine="643" w:firstLineChars="20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0" w:right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bdr w:val="none" w:color="auto" w:sz="0" w:space="0"/>
          <w:shd w:val="clear" w:fill="FFFFFF"/>
        </w:rPr>
        <w:t>本年度长城奖、黄河奖、315公益奖的等级奖证书及优秀证书将在11-12月陆续发出，如12月之前未收到证书请与组委会联系，跨年不再补做，谢谢您的支持和配合。</w:t>
      </w:r>
    </w:p>
    <w:tbl>
      <w:tblPr>
        <w:tblW w:w="10635" w:type="dxa"/>
        <w:tblCellSpacing w:w="0" w:type="dxa"/>
        <w:tblInd w:w="-8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012"/>
        <w:gridCol w:w="5242"/>
        <w:gridCol w:w="3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时代楷模张富清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中央广播电视总台央视广告经营管理中心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时代楷模六老汉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中央广播电视总台央视广告经营管理中心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《快乐有爱》新时代女性篇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湖南广播电视台卫视频道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年轻党员的网红梦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一个人的球队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Loong &amp; 腾讯广告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《石化了的期盼》系列之《男孩篇》《女孩篇》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广州晟火品牌营销策划有限公司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运动步数第一名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丞相，别慌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腾讯99公益日宣传视频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25hours*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《等待》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成都小虎添翼文化传媒有限公司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汉腾孝道行天下 带着爸妈看风景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北京中外名人文化科技有限公司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净化网络空间.保护未成年人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扫码有危险，购物需谨慎——猛兽系列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凯纳营销咨询集团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理智消费—欲望都市的“欠夫”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长沙鱼跃沟通广告有限公司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真爱儿童，减轻负担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哈尔滨师范大学传媒学院数字媒体艺术系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短信遗言篇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西安九里观广告文化传播有限公司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《青春的半径》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湖南广播电视台卫视频道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《奋斗》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碧桂园控股有限公司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《代替》系列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济南市农业信息中心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理性消费－自压身亡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广州交易会广告有限公司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《纪念品有可能是罪证》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野生救援（美国）北京代表处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归宿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深圳市新天际广告有限公司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做奉公守法好公民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山东教育电视台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母亲节·妈呀篇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陕西广播电视台秦腔广播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看见中线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南水北调中线建管局宣传中心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看不见的危险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湖南金钟传媒有限公司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庆祝新中国成立70周年——时代语录篇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《快乐有爱》父女关系篇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湖南广播电视台卫视频道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 爱的传承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致平凡《船》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奥美集团（广州）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警惕儿童异物窒息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时光逆行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中视电传传媒股份有限公司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顶梁柱健康扶贫公益保险项目宣传片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中国扶贫基金会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拒绝盗版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张斌品牌传播工作室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公益之酒驾的危害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南京市博明广告传播有限公司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一块做好事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腾讯公益基金会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《没有童年的童年》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《一粒米的诞生》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张思文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《污染的不仅仅是空气》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张思文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温暖无处不在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大山里的牧羊人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广州尚本广告设计有限公司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《电源插座》系列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济南市农业信息中心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子夜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济南市农业信息中心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门外的风景，心中的世界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放飞梦想 绽放初心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脱贫攻坚幸福在路上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《节气人生》公益广告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湖南广播电视台卫视频道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《让世界听见中国的新时代》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《凡事都有对话空间》系列：法海不收妖篇、容嬷嬷不扎针篇、周瑜不吐血篇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湖南顺风传媒有限公司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罕见的拥抱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北京臣基广告有限公司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细节决定成败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贵州广播电视台交通广播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D2户外类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江苏恒舞传媒有限公司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《巨变》系列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济南市农业信息中心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板报阿姨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二更文化传媒（南京）有限公司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村官阿强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二更文化传媒（南京）有限公司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折纸学霸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二更文化传媒（南京）有限公司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语言暴力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江苏金鼎文化传播有限公司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拒绝道德绑架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江苏金鼎文化传播有限公司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腾讯艺术行动宣传视频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25hours*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《我的父亲》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顶梁柱健康扶贫公益保险项目户外宣传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中国扶贫基金会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那一天，我入党了！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贵州日报当代融媒体集团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油门踏板系列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垃圾分类：体面的分离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上外陈岩工作室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小人书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雅仕维传媒集团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皮影戏传承美德篇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吉林师范大学  新闻与传播学院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《精准扶贫   与爱同行》——吉林龙井延黄牛公益宣传片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吉林广播电视台卫视频道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不归路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吉林师范大学  新闻与传播学院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我和我的祖国 食篇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卡路里 垃圾分类歌系列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妈妈，再抱我一次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关键的一环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福建省恒雕装饰广告有限公司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关爱留守儿童系列《常回家看看篇》《常电话回家聊聊篇》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广东希尔文化传媒投资股份有限公司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一个简单的梦想系列《球场篇》《校车篇》   《学校篇》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广东希尔文化传媒投资股份有限公司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关爱老人《宠爱爸爸篇》《宠爱妈妈篇》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广东希尔文化传媒投资股份有限公司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关爱未成年人系列《Ａ手机重要，还是我重要？》篇   《B手机重要，还是我重要？》篇 《C手机重要，还是我重要？》篇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广东希尔文化传媒投资股份有限公司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老有所养系列《爸爸篇》、《妈妈篇》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换个角色《吃饭篇》 《玩具篇》 《拍照篇》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广东希尔文化传媒投资股份有限公司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安全驾驶系列《驾车匆看手机A篇》《驾车匆看手机B篇》   《驾车匆看手机C篇》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广东希尔文化传媒投资股份有限公司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严打拐卖儿童系列《A消失的孩子》篇   《B消失的孩子》篇 《C消失的孩子》篇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广东希尔文化传媒投资股份有限公司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捐衣送暖公益系列《暖水袋篇》 《保温杯篇》   《保温壶篇》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广东希尔文化传媒投资股份有限公司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国际盲人节《光明篇》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北京导火线创意机构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“身临其境”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保护方言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张斌品牌传播工作室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卢喆涵 张晖 王峰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语言比武器更具伤害力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卢喆涵 张晖 王峰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关爱视障人士主题爱是一道光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中央广播电视总台央视广告经营管理中心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快一点 慢一点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湖南广播电视台广播传媒中心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我的活地图老爸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70年能改变什么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湖南广播电视台广播传媒中心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行走在运河上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苏州工业园区苏城广告有限公司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手机系列 火车篇 马路篇 巨石篇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祸出有因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西安可行广告文化传播有限公司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满格 行走的力量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南京动力火车品牌策划有限公司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轻一点 重一点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湖南广播电视台广播传媒中心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美丽中国幸福年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中央广播电视总台央视广告经营管理中心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公益环保之保护森林篇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重庆金牛慧通广告（集团）有限公司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父母是孩子最好的老师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举手之劳 照亮你我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安庆正奇远航策划营销策划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藏好你的小野性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宁波美颐广告有限公司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2019，我和我的祖国一起出发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北京葵友广告有限公司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说有用的话 （没事篇）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陕西广播电视台秦腔广播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与科技一同进步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陕西广播电视台秦腔广播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亲子沟通·换位思考篇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陕西广播电视台秦腔广播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关注孩子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浙江义乌中国小商品城广告有限责任公司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滴水成渠，众善为爱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青岛深度传媒有限公司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公益广告——关爱老人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鄂州立永广告有限公司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拒绝酒驾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安徽金运来文化传媒有限公司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枣庄学院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官之道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安徽金运来文化传媒有限公司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鹿洋品牌设计工作室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“多上一节数学课还是上一节美术课”户外投票装置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手机害人不浅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西安九里观广告文化传播有限公司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短信遗言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西安九里观广告文化传播有限公司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再微小的声音也有话语权-蚂蚁篇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理智消费—“账刑”系列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长沙鱼跃沟通广告有限公司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国歌大合唱·民族最强音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杭州蓝道房地产营销策划有限公司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把烦捋顺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南京市广告有限责任公司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拒绝高空坠物-飞机篇/菜刀篇/瓶子篇（3幅系列）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反对过度包装-樱桃篇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留守儿童-黑板篇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时代楷模黄文秀——信念与奋斗谱写的青春年华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挑战自然系列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宁波坤晨广告有限公司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庆祝新中国成立70周年——你的期待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拒绝夸大宣传-奶牛篇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碰杯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广东红太阳传媒股份有限公司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精准扶贫 携手圆梦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流浪地球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金华市非凡文化传播有限公司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空瓶手雷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重庆翰宗数码传媒有限公司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《快乐有爱》交通安全片篇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湖南广播电视台卫视频道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精准扶贫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金华市非凡文化传播有限公司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老吾老以及人之老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襄阳广播电视台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尊重每一位劳动者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襄阳广播电视台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父母也需要孩子般的关怀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凯纳营销咨询集团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奢华的生命系列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湖北美辰文化传媒有限公司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警惕消费陷阱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广东英信文化传播有限公司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别让欲望成为你的桎梏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凯纳营销咨询集团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平凡的我们 伟大的信念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河北盘古网络技术有限公司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#二手烟，架在孩子头上的刀#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沈阳联阳思美广告有限公司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《幕后“杀手”》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沈阳联阳思美广告有限公司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垃圾分类rap版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秦皇岛市广播电视台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《老人与我》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苗小斌从军记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一个人的毕节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亿泽文化传播（北京）有限公司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吉林省大禹广告有限责任公司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一人一个梦，汇聚中国梦-1（榜样篇）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三字经话七十年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你的名字，我们永远记得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二更文化传媒（北京）有限公司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边境陵园守墓人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二更文化传媒（北京）有限公司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最美的橄榄绿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二更文化传媒（北京）有限公司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关注老人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机场广告公司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交通安全之酒杯篇、手机篇、高跟鞋篇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天津嘉鹤广告有限公司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别让包裹“埋葬”了未来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深圳市新天际广告有限公司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改革开放四十年-变化与记忆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做文明观众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你的名字，我们永远记得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二更文化传媒（北京）有限公司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家庭和谐，从好好说话开始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少一支，多一支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石家庄广思达文化传媒有限公司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复抽者联盟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保护海洋之塑料的命运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孤独乔治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我们都生活在手机的世界里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西安九里观广告文化传播有限公司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孝悌精忠，家国天下——共享孝心系列（产品篇、员工篇）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沈阳天一智合传媒广告有限公司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让人心累的朋友圈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朋友圈孝子《父亲节》、《母亲节》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上海美术设计有限公司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孝悌精忠，家国天下——消防爸爸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沈阳中赢广告传媒有限公司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理性消费《神姬妙算篇》《佛口惑心篇》《优游藏迫篇》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上海美术设计有限公司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放下手机，陪伴成长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《高考梦 中国梦》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《拋伤自己》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责任·守护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吉林艺术学院新媒体学院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改革开放40年-衣食住行用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李明亮设计工作室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《忠孝节义》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爱的习惯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11月11日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广州交易会广告有限公司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《出行没烦恼》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野生救援（美国）北京代表处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《海洋宝贝不是市场宝贝》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野生救援（美国）北京代表处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助贫系列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让消费更放心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空巢系列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武进区潞城威领广告设计工作室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保护知识产权三打白骨精新传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央影（北京）传媒有限公司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诚信才是真财神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武进区潞城威领广告设计工作室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精准扶贫 与你同在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长兴传媒集团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按响门铃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山西广播电视台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累赘篇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西安九里观广告文化传播有限公司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初心是什么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贵州天马传媒有限公司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贵州福彩公益广告系列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贵州天马传媒有限公司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网红“励志奶奶” 爱心奉献社会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东港人民广播电台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亲人不如陌生人系列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维思达摩（大连）广告有限责任公司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伟大复兴是奋斗出来的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《逆行，不行》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陕西斑马品牌营销策划有限公司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湖北长江启林文化科技有限公司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功夫陕西，扶贫下功夫系列（三则）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陕西营火虫品牌营销策划有限公司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别用3C产品打发你的孩子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江西人民广播电视台信息交通频率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公益-爱笑的孩子篇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远誉广告（中国）有限公司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公益-天使动保篇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远誉广告（中国）有限公司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公益-脸谱篇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远誉广告（中国）有限公司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公益-反腐上下篇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远誉广告（中国）有限公司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《与你同行》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碧桂园控股有限公司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《大山里的牧羊人》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碧桂园控股有限公司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《和你在一起》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碧桂园控股有限公司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公益-3秒钟篇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远誉广告（中国）有限公司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公益-反战篇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远誉广告（中国）有限公司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公益-凶器篇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远誉广告（中国）有限公司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人生就是一次选择，消费就是一次成长来点题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郑州人民广播电台交通广播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千里归途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上海第一财经传媒有限公司联合碧桂园集团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地球药丸 7天0垃圾挑战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和势营销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新中国成立70周年之名字系列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杭州及时沟通文化创意有限公司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精准脱贫，一路向富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广东声屏股份传媒有限公司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大树与白金婚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广东声屏股份传媒有限公司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生命至上 安全第一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湖南广播电视台国际频道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“我们都是追梦人”系列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杭州文广集团杭州之声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《亲情不等待 行孝趁现在》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山东城市印象广告传媒有限公司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痛&amp;快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大方众智创意广告（珠海）有限公司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星星的孩子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大方众智创意广告（珠海）有限公司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亲生的，耐心点！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厦门航空传媒科技有限公司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接力奋斗  祖国青春正美好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温暖回家路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内蒙古鸿茅药业有限责任公司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D2户外类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《孩子不是你的炫耀品》系列之《绘画篇》《音乐篇》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广州晟火品牌营销策划有限公司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D2户外类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《兴趣的枷锁》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广州晟火品牌营销策划有限公司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《家暴，抹不掉的创伤》系列之《男人篇》《女人篇》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广州晟火品牌营销策划有限公司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315你手中的消费利器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湖南新财智文化传媒股份有限公司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保护野生动物《大象篇》、《老虎篇》、《犀牛篇》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广东广旭整合营销传播有限公司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轮回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湖南新财智文化传媒股份有限公司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易碎品  《犀牛篇》《白鱀豚篇》《远东豹篇》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广东广旭整合营销传播有限公司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D2户外类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敦煌丝巾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广州关尔文化传播有限公司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D2户外类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扶贫课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沈阳三十二相文化传媒有限公司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倡导健康文化消费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远离非法集资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公益广告—《祖国荣耀》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央广传媒发展总公司广告分公司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系列作品：庆祝改革开放40周年特别策划：《这些年，我们从广播里一起听过的广告》第一辑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央广传媒发展总公司广告分公司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不吵架纪念日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黑龙江大德广告有限公司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“追国旗的人”，记录传递正能量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邹吉帅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从“胜利”走向胜利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内蒙古广播电视台广告部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武邑京作匠心系列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河北春秋文化传播有限公司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B1平面类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硬碰硬-对生命负责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浙江平行线文化传媒股份有限公司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余生孤独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浙江平行线文化传媒股份有限公司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D1户外类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关爱-手机防沉迷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南京市博明广告传播有限公司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向copy说不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南京生光文化传播有限公司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公众自律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A2影视类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南京林业大学人文社会科学学院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B2平面类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《忠诚卫士系列》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《关爱女性“外卖”篇》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长城梅地亚文化产业集团有限公司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C1音频类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5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成语新解（塑料篇）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东港人民广播电台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96C7C"/>
    <w:rsid w:val="7E9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must"/>
    <w:basedOn w:val="4"/>
    <w:uiPriority w:val="0"/>
  </w:style>
  <w:style w:type="character" w:customStyle="1" w:styleId="9">
    <w:name w:val="txt"/>
    <w:basedOn w:val="4"/>
    <w:uiPriority w:val="0"/>
    <w:rPr>
      <w:rFonts w:ascii="微软雅黑" w:hAnsi="微软雅黑" w:eastAsia="微软雅黑" w:cs="微软雅黑"/>
      <w:color w:val="000000"/>
      <w:sz w:val="18"/>
      <w:szCs w:val="18"/>
      <w:bdr w:val="single" w:color="FFFFFF" w:sz="6" w:space="0"/>
    </w:rPr>
  </w:style>
  <w:style w:type="character" w:customStyle="1" w:styleId="10">
    <w:name w:val="first-child"/>
    <w:basedOn w:val="4"/>
    <w:uiPriority w:val="0"/>
    <w:rPr>
      <w:sz w:val="22"/>
      <w:szCs w:val="22"/>
    </w:rPr>
  </w:style>
  <w:style w:type="character" w:customStyle="1" w:styleId="11">
    <w:name w:val="other"/>
    <w:basedOn w:val="4"/>
    <w:uiPriority w:val="0"/>
    <w:rPr>
      <w:rFonts w:hint="eastAsia" w:ascii="微软雅黑" w:hAnsi="微软雅黑" w:eastAsia="微软雅黑" w:cs="微软雅黑"/>
      <w:color w:val="000000"/>
      <w:sz w:val="18"/>
      <w:szCs w:val="18"/>
      <w:bdr w:val="single" w:color="FFFFFF" w:sz="6" w:space="0"/>
    </w:rPr>
  </w:style>
  <w:style w:type="character" w:customStyle="1" w:styleId="12">
    <w:name w:val="icon"/>
    <w:basedOn w:val="4"/>
    <w:uiPriority w:val="0"/>
  </w:style>
  <w:style w:type="character" w:customStyle="1" w:styleId="13">
    <w:name w:val="icon1"/>
    <w:basedOn w:val="4"/>
    <w:uiPriority w:val="0"/>
  </w:style>
  <w:style w:type="character" w:customStyle="1" w:styleId="14">
    <w:name w:val="more"/>
    <w:basedOn w:val="4"/>
    <w:uiPriority w:val="0"/>
    <w:rPr>
      <w:color w:val="FFFFFF"/>
      <w:sz w:val="10"/>
      <w:szCs w:val="10"/>
    </w:rPr>
  </w:style>
  <w:style w:type="character" w:customStyle="1" w:styleId="15">
    <w:name w:val="more1"/>
    <w:basedOn w:val="4"/>
    <w:uiPriority w:val="0"/>
  </w:style>
  <w:style w:type="character" w:customStyle="1" w:styleId="1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2020-01-14T06:59:00Z</dcterms:created>
  <dc:creator>Administrator</dc:creator>
  <cp:lastModifiedBy>Administrator</cp:lastModifiedBy>
  <dcterms:modified xsi:type="dcterms:W3CDTF">2020-01-14T07:01:11Z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